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r>
        <w:rPr>
          <w:rFonts w:hint="eastAsia" w:ascii="华文中宋" w:hAnsi="华文中宋" w:eastAsia="华文中宋" w:cs="宋体"/>
          <w:b/>
          <w:kern w:val="0"/>
          <w:sz w:val="52"/>
          <w:szCs w:val="52"/>
        </w:rPr>
        <w:t>新疆财政支出绩效自评报告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项目名称：</w:t>
      </w:r>
      <w:r>
        <w:rPr>
          <w:rFonts w:hint="eastAsia" w:hAnsi="宋体" w:eastAsia="仿宋_GB2312" w:cs="宋体"/>
          <w:kern w:val="0"/>
          <w:sz w:val="36"/>
          <w:szCs w:val="36"/>
          <w:lang w:eastAsia="zh-CN"/>
        </w:rPr>
        <w:t>宣传部创新工程项目经费</w:t>
      </w: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自治区主管部门（公章）：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高建龙</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年</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月</w:t>
      </w:r>
      <w:r>
        <w:rPr>
          <w:rFonts w:hint="eastAsia" w:hAnsi="宋体" w:eastAsia="仿宋_GB2312" w:cs="宋体"/>
          <w:kern w:val="0"/>
          <w:sz w:val="36"/>
          <w:szCs w:val="36"/>
          <w:lang w:val="en-US" w:eastAsia="zh-CN"/>
        </w:rPr>
        <w:t>30</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一、项目概况</w:t>
      </w:r>
    </w:p>
    <w:p>
      <w:pPr>
        <w:spacing w:line="540" w:lineRule="exact"/>
        <w:ind w:firstLine="640"/>
        <w:rPr>
          <w:rStyle w:val="17"/>
          <w:rFonts w:ascii="楷体" w:hAnsi="楷体" w:eastAsia="楷体"/>
          <w:spacing w:val="-4"/>
          <w:sz w:val="32"/>
          <w:szCs w:val="32"/>
        </w:rPr>
      </w:pPr>
      <w:r>
        <w:rPr>
          <w:rStyle w:val="17"/>
          <w:rFonts w:hint="eastAsia" w:ascii="楷体" w:hAnsi="楷体" w:eastAsia="楷体"/>
          <w:spacing w:val="-4"/>
          <w:sz w:val="32"/>
          <w:szCs w:val="32"/>
        </w:rPr>
        <w:t>（一）项目单位基本情况</w:t>
      </w:r>
    </w:p>
    <w:p>
      <w:pPr>
        <w:spacing w:line="540" w:lineRule="exact"/>
        <w:ind w:firstLine="640" w:firstLineChars="200"/>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新疆社会科学院成立于1981年3月，建院37年来，在自治区党委、人民政府的正确领导、关怀和支持下，已经发展成一个学科较为齐全、研究力量较为雄厚,服务于新疆经济社会发展的综合性社科研究机构。现有哲学、民族、宗教、历史、语言、少数民族文学、中亚、经济、法学、中国特色社会主义理论体系研究中心、农村发展、社会学共12个研究所以及新疆经济发展战略、新疆国际问题等5个研究中心；一个藏书量30万册的图书馆；一个网络中心；一个杂志社，出版有维吾尔、汉、哈萨克三种文字的《新疆社会科学》和汉文《西域研究》共四种刊物。设有办公室、组织人事处、科研外事处、计划财务处等9个职能处室。全院编制246人，在编干部职工219人，多年来，我院科研工作者承担着自治区党委、人民政府交办的大量专题科研任务，在经费困难的情况下，深入基层一线，进行了大量的社会调查、研究和论证，为我区的哲学社会科学事业、民族团结、社会稳定和经济繁荣做出了积极的贡献。</w:t>
      </w:r>
    </w:p>
    <w:p>
      <w:pPr>
        <w:spacing w:line="540" w:lineRule="exact"/>
        <w:ind w:firstLine="627" w:firstLineChars="200"/>
        <w:rPr>
          <w:rStyle w:val="17"/>
          <w:rFonts w:ascii="楷体" w:hAnsi="楷体" w:eastAsia="楷体"/>
          <w:spacing w:val="-4"/>
          <w:sz w:val="32"/>
          <w:szCs w:val="32"/>
        </w:rPr>
      </w:pPr>
      <w:r>
        <w:rPr>
          <w:rStyle w:val="17"/>
          <w:rFonts w:hint="eastAsia" w:ascii="楷体" w:hAnsi="楷体" w:eastAsia="楷体"/>
          <w:spacing w:val="-4"/>
          <w:sz w:val="32"/>
          <w:szCs w:val="32"/>
        </w:rPr>
        <w:t>（二）项目预算</w:t>
      </w:r>
      <w:r>
        <w:rPr>
          <w:rStyle w:val="17"/>
          <w:rFonts w:ascii="楷体" w:hAnsi="楷体" w:eastAsia="楷体"/>
          <w:spacing w:val="-4"/>
          <w:sz w:val="32"/>
          <w:szCs w:val="32"/>
        </w:rPr>
        <w:t>绩效目标</w:t>
      </w:r>
      <w:r>
        <w:rPr>
          <w:rStyle w:val="17"/>
          <w:rFonts w:hint="eastAsia" w:ascii="楷体" w:hAnsi="楷体" w:eastAsia="楷体"/>
          <w:spacing w:val="-4"/>
          <w:sz w:val="32"/>
          <w:szCs w:val="32"/>
        </w:rPr>
        <w:t>设定情况</w:t>
      </w:r>
    </w:p>
    <w:p>
      <w:pPr>
        <w:spacing w:line="540" w:lineRule="exact"/>
        <w:ind w:firstLine="64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今年我院根据自治区党委、政府的工作安排，结合我院实际，侧重加大涉疆重大理论、现实问题研究，，结合《新疆若干历史问题纪要》，特别设立了《新疆历史》、《新疆宗教演变史》、《新疆民族发展史》、《新疆文明融合史》等相关课题问题研究，加大新疆意识形态领域安全研究，充分发挥了新疆社会科学院思想库、智囊团的作用，为党中央和自治区党委、政府提出更多的切实可行的咨政建议和思路,在维护意识形态领域安全，正本清源方面充分发挥新疆社会科学院作用。该项目预计在年终完成相关课题的研究报告，并将相关报告交于党委、政府。</w:t>
      </w:r>
    </w:p>
    <w:p>
      <w:pPr>
        <w:spacing w:line="540" w:lineRule="exact"/>
        <w:ind w:firstLine="64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201</w:t>
      </w:r>
      <w:r>
        <w:rPr>
          <w:rStyle w:val="17"/>
          <w:rFonts w:hint="eastAsia" w:ascii="楷体_GB2312" w:hAnsi="楷体_GB2312" w:eastAsia="楷体_GB2312" w:cs="楷体_GB2312"/>
          <w:b w:val="0"/>
          <w:spacing w:val="-4"/>
          <w:sz w:val="32"/>
          <w:szCs w:val="32"/>
          <w:lang w:val="en-US" w:eastAsia="zh-CN"/>
        </w:rPr>
        <w:t>8</w:t>
      </w:r>
      <w:r>
        <w:rPr>
          <w:rStyle w:val="17"/>
          <w:rFonts w:hint="eastAsia" w:ascii="楷体_GB2312" w:hAnsi="楷体_GB2312" w:eastAsia="楷体_GB2312" w:cs="楷体_GB2312"/>
          <w:b w:val="0"/>
          <w:spacing w:val="-4"/>
          <w:sz w:val="32"/>
          <w:szCs w:val="32"/>
        </w:rPr>
        <w:t>年上半年，面对新疆两个“三期叠加”严峻形势、精准扶贫脱贫、全面建成小康社会的攻坚决胜期和新疆意识形态安全面临的严峻形势，新疆社会科学院将加大涉疆重大理论、现实问题的研究，在全疆范围内开展调研，并及时将调研报告上报自治区党委。</w:t>
      </w:r>
    </w:p>
    <w:p>
      <w:pPr>
        <w:spacing w:line="540" w:lineRule="exact"/>
        <w:ind w:firstLine="64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下半年，新疆社会科学院将结合新中国成立70周年，设立重大研究议题，加大党对习近平新时代中国特色社会主义思想、对党中央治疆方略的宣传力度。</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二、项目资金使用及管理情况</w:t>
      </w:r>
    </w:p>
    <w:p>
      <w:p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（一）项目资金安排落实、总投入等情况分析</w:t>
      </w:r>
    </w:p>
    <w:p>
      <w:pPr>
        <w:spacing w:line="540" w:lineRule="exact"/>
        <w:ind w:firstLine="758" w:firstLineChars="243"/>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rPr>
        <w:t>201</w:t>
      </w:r>
      <w:r>
        <w:rPr>
          <w:rStyle w:val="17"/>
          <w:rFonts w:hint="eastAsia" w:ascii="楷体_GB2312" w:hAnsi="楷体_GB2312" w:eastAsia="楷体_GB2312" w:cs="楷体_GB2312"/>
          <w:b w:val="0"/>
          <w:spacing w:val="-4"/>
          <w:sz w:val="32"/>
          <w:szCs w:val="32"/>
          <w:lang w:val="en-US" w:eastAsia="zh-CN"/>
        </w:rPr>
        <w:t>8</w:t>
      </w:r>
      <w:r>
        <w:rPr>
          <w:rStyle w:val="17"/>
          <w:rFonts w:hint="eastAsia" w:ascii="楷体_GB2312" w:hAnsi="楷体_GB2312" w:eastAsia="楷体_GB2312" w:cs="楷体_GB2312"/>
          <w:b w:val="0"/>
          <w:spacing w:val="-4"/>
          <w:sz w:val="32"/>
          <w:szCs w:val="32"/>
        </w:rPr>
        <w:t>年新疆社会科学院</w:t>
      </w:r>
      <w:r>
        <w:rPr>
          <w:rStyle w:val="17"/>
          <w:rFonts w:hint="eastAsia" w:ascii="楷体_GB2312" w:hAnsi="楷体_GB2312" w:eastAsia="楷体_GB2312" w:cs="楷体_GB2312"/>
          <w:b w:val="0"/>
          <w:spacing w:val="-4"/>
          <w:sz w:val="32"/>
          <w:szCs w:val="32"/>
          <w:lang w:eastAsia="zh-CN"/>
        </w:rPr>
        <w:t>宣传部创新工程专项经费</w:t>
      </w:r>
      <w:r>
        <w:rPr>
          <w:rStyle w:val="17"/>
          <w:rFonts w:hint="eastAsia" w:ascii="楷体_GB2312" w:hAnsi="楷体_GB2312" w:eastAsia="楷体_GB2312" w:cs="楷体_GB2312"/>
          <w:b w:val="0"/>
          <w:spacing w:val="-4"/>
          <w:sz w:val="32"/>
          <w:szCs w:val="32"/>
          <w:lang w:val="en-US" w:eastAsia="zh-CN"/>
        </w:rPr>
        <w:t>90万元，由宣传部通过财政向我院拨款。该笔资金与2018年10月到账，截止目前，我院已按相关工作安排部署，落实资金。其中：持续推动由李鹏新副书记、田文常委和高建龙同志主持的自治区两个重大项目“新疆民族传统文化与现代化”和“新疆民族历史问题研究”的研究工作，安排资金74.5万元。“新疆民族传统文化与现代化”课题研究设立6个子课题共需45万元，《新疆伊斯兰教本土化研究》课题研究经费7.5万元；《维吾尔族传统文化与伊斯兰教的关系》课题研究经费7.5万元；《维吾尔族文化史》课题研究经费12.5万元；《维吾尔族传统文化研究》课题研究经费7.5万元；《文化现代化是新疆各民族发展的必由之路》课题研究经费2.5万元；《&lt;卧尔兹&gt;实践效果调研》课题研究经费7.5万元。“新疆民族历史问题研究”安排部署资金29.5万元。该项目下设两个子课题《新疆民族历史丛书》（13本），每本1.5万元，共需19.5万元；《新疆民族历史论文集》10万元。</w:t>
      </w:r>
    </w:p>
    <w:p>
      <w:pPr>
        <w:spacing w:line="540" w:lineRule="exact"/>
        <w:ind w:firstLine="758" w:firstLineChars="243"/>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根据自治区党委重点工作安排部署，设立《南疆四地州精准扶贫脱贫研究》创新工程试点项目15.5万元（自治区领导已批准）。</w:t>
      </w:r>
    </w:p>
    <w:p>
      <w:pPr>
        <w:numPr>
          <w:ilvl w:val="0"/>
          <w:numId w:val="1"/>
        </w:num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项目资金实际使用情况分析</w:t>
      </w:r>
    </w:p>
    <w:p>
      <w:pPr>
        <w:numPr>
          <w:numId w:val="0"/>
        </w:numPr>
        <w:spacing w:line="540" w:lineRule="exact"/>
        <w:ind w:firstLine="610"/>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该笔资金与2018年10月底拨付到账，因资金到账在年底，我院根据实际情况，初步将资金落实到位，实际并未支出，该项目实际资金将结余结转至2019年执行。前期根据工作安排，具体落实情况如下：</w:t>
      </w:r>
    </w:p>
    <w:p>
      <w:pPr>
        <w:numPr>
          <w:ilvl w:val="0"/>
          <w:numId w:val="2"/>
        </w:numPr>
        <w:spacing w:line="540" w:lineRule="exact"/>
        <w:ind w:firstLine="624" w:firstLineChars="200"/>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李鹏新副书记、田文常委和高建龙同志主持的自治区两个重大项目“新疆民族传统文化与现代化”和“新疆民族历史问题研究”的研究工作，安排资金74.5万元。</w:t>
      </w:r>
    </w:p>
    <w:p>
      <w:pPr>
        <w:numPr>
          <w:numId w:val="0"/>
        </w:numPr>
        <w:spacing w:line="540" w:lineRule="exact"/>
        <w:ind w:firstLine="624" w:firstLineChars="200"/>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新疆民族传统文化与现代化”课题研究共需45万元，《新疆伊斯兰教本土化研究》课题调研差费、稿费、数据采集费等经费7.5万元；《维吾尔族传统文化与伊斯兰教的关系》课题研究调研差费、稿费、数据采集费等经费7.5万元；《维吾尔族文化史》课题调研差费、稿费、数据采集费等研究经费12.5万元；《维吾尔族传统文化研究》课题调研差费、稿费、数据采集费等研究经费7.5万元；《文化现代化是新疆各民族发展的必由之路》课题调研差费、稿费、数据采集费等研究经费2.5万元；《&lt;卧尔兹&gt;实践效果调研》课题调研差费、稿费、数据采集费等研究经费7.5万元。</w:t>
      </w:r>
    </w:p>
    <w:p>
      <w:pPr>
        <w:numPr>
          <w:numId w:val="0"/>
        </w:numPr>
        <w:spacing w:line="540" w:lineRule="exact"/>
        <w:ind w:firstLine="624" w:firstLineChars="200"/>
        <w:rPr>
          <w:rStyle w:val="17"/>
          <w:rFonts w:hint="eastAsia" w:ascii="楷体_GB2312" w:hAnsi="楷体_GB2312" w:eastAsia="楷体_GB2312" w:cs="楷体_GB2312"/>
          <w:b w:val="0"/>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“新疆民族历史问题研究”安排部署资金29.5万元。该项目下设两个子课题《新疆民族历史丛书》（13本），每本1.5万元，共需19.5万元；《新疆民族历史论文集》10万元。</w:t>
      </w:r>
    </w:p>
    <w:p>
      <w:pPr>
        <w:numPr>
          <w:ilvl w:val="0"/>
          <w:numId w:val="0"/>
        </w:numPr>
        <w:spacing w:line="540" w:lineRule="exact"/>
        <w:ind w:firstLine="624" w:firstLineChars="200"/>
        <w:rPr>
          <w:rStyle w:val="17"/>
          <w:rFonts w:hint="eastAsia" w:ascii="楷体" w:hAnsi="楷体" w:eastAsia="楷体"/>
          <w:spacing w:val="-4"/>
          <w:sz w:val="32"/>
          <w:szCs w:val="32"/>
          <w:lang w:val="en-US" w:eastAsia="zh-CN"/>
        </w:rPr>
      </w:pPr>
      <w:r>
        <w:rPr>
          <w:rStyle w:val="17"/>
          <w:rFonts w:hint="eastAsia" w:ascii="楷体_GB2312" w:hAnsi="楷体_GB2312" w:eastAsia="楷体_GB2312" w:cs="楷体_GB2312"/>
          <w:b w:val="0"/>
          <w:spacing w:val="-4"/>
          <w:sz w:val="32"/>
          <w:szCs w:val="32"/>
          <w:lang w:val="en-US" w:eastAsia="zh-CN"/>
        </w:rPr>
        <w:t>2、根据自治区党委重点工作安排部署，设立《南疆四地州精准扶贫脱贫研究》创新工程试点项目15.5万元（自治区领导已批准）。</w:t>
      </w:r>
    </w:p>
    <w:p>
      <w:p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（三）项目资金管理情况分析</w:t>
      </w:r>
    </w:p>
    <w:p>
      <w:pPr>
        <w:spacing w:line="540" w:lineRule="exact"/>
        <w:ind w:firstLine="640"/>
        <w:rPr>
          <w:rStyle w:val="17"/>
          <w:rFonts w:hint="eastAsia" w:ascii="楷体" w:hAnsi="楷体" w:eastAsia="楷体"/>
          <w:b w:val="0"/>
          <w:bCs w:val="0"/>
          <w:spacing w:val="-4"/>
          <w:sz w:val="32"/>
          <w:szCs w:val="32"/>
        </w:rPr>
      </w:pPr>
      <w:r>
        <w:rPr>
          <w:rStyle w:val="17"/>
          <w:rFonts w:hint="eastAsia" w:ascii="楷体" w:hAnsi="楷体" w:eastAsia="楷体"/>
          <w:b w:val="0"/>
          <w:bCs w:val="0"/>
          <w:spacing w:val="-4"/>
          <w:sz w:val="32"/>
          <w:szCs w:val="32"/>
        </w:rPr>
        <w:t>新疆社会科学院是新疆唯一一所财政全额拨款的专门性哲学社会科学研究机构。其制度制定规范，有专门的项目资金管理办法，由院科研处负责全院科研项目的全过程监督、管理。由院组织人事处对全部科研人员进行规范化教育管理，由院计财处对全部经费进行审核、报销等科学化流程管理，依据《新疆社会科学院国家社会科学基金项目资金管理办法》《新疆社会科学院科研经费管理办法》《新疆社会科学院横向课题经费管理细则（修改稿）》《新疆社会科学院科研财务助理岗位设置及管理办法》《关于实施〈社会科学基金项目经费管理办法〉有关问题的说明》、《新疆社会科学重点学科研究项目管理办法》《新疆社会科学院重要科研成果奖励条例（试行）》《新疆社会科学院新闻媒体采访管理办法（试行）》《新疆社会科学院科研人员年度科研考核管理办法（试行）》等制度严格管理，加强科研项目中期检查，严格审核经费使用情况，确保科研项目有序合规运行。使经费发挥较大的社会效益。由我院院长高建龙统筹负责，科研外事处负责对科研项目全过程进行监督，对经费使用进行审核，</w:t>
      </w:r>
      <w:r>
        <w:rPr>
          <w:rStyle w:val="17"/>
          <w:rFonts w:hint="eastAsia" w:ascii="楷体" w:hAnsi="楷体" w:eastAsia="楷体"/>
          <w:b w:val="0"/>
          <w:bCs w:val="0"/>
          <w:spacing w:val="-4"/>
          <w:sz w:val="32"/>
          <w:szCs w:val="32"/>
          <w:lang w:eastAsia="zh-CN"/>
        </w:rPr>
        <w:t>相关课题负责人对项目经费</w:t>
      </w:r>
      <w:r>
        <w:rPr>
          <w:rStyle w:val="17"/>
          <w:rFonts w:hint="eastAsia" w:ascii="楷体" w:hAnsi="楷体" w:eastAsia="楷体"/>
          <w:b w:val="0"/>
          <w:bCs w:val="0"/>
          <w:spacing w:val="-4"/>
          <w:sz w:val="32"/>
          <w:szCs w:val="32"/>
        </w:rPr>
        <w:t>负责</w:t>
      </w:r>
      <w:r>
        <w:rPr>
          <w:rStyle w:val="17"/>
          <w:rFonts w:hint="eastAsia" w:ascii="楷体" w:hAnsi="楷体" w:eastAsia="楷体"/>
          <w:b w:val="0"/>
          <w:bCs w:val="0"/>
          <w:spacing w:val="-4"/>
          <w:sz w:val="32"/>
          <w:szCs w:val="32"/>
          <w:lang w:eastAsia="zh-CN"/>
        </w:rPr>
        <w:t>具体</w:t>
      </w:r>
      <w:r>
        <w:rPr>
          <w:rStyle w:val="17"/>
          <w:rFonts w:hint="eastAsia" w:ascii="楷体" w:hAnsi="楷体" w:eastAsia="楷体"/>
          <w:b w:val="0"/>
          <w:bCs w:val="0"/>
          <w:spacing w:val="-4"/>
          <w:sz w:val="32"/>
          <w:szCs w:val="32"/>
        </w:rPr>
        <w:t>实施，我院计划财务处对全部经费进行复核，报销。</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三、项目组织实施情况</w:t>
      </w:r>
    </w:p>
    <w:p>
      <w:pPr>
        <w:spacing w:line="540" w:lineRule="exact"/>
        <w:ind w:firstLine="761" w:firstLineChars="243"/>
        <w:rPr>
          <w:rStyle w:val="17"/>
          <w:rFonts w:hint="eastAsia" w:ascii="楷体" w:hAnsi="楷体" w:eastAsia="楷体"/>
          <w:spacing w:val="-4"/>
          <w:sz w:val="32"/>
          <w:szCs w:val="32"/>
        </w:rPr>
      </w:pPr>
      <w:r>
        <w:rPr>
          <w:rStyle w:val="17"/>
          <w:rFonts w:hint="eastAsia" w:ascii="楷体" w:hAnsi="楷体" w:eastAsia="楷体"/>
          <w:spacing w:val="-4"/>
          <w:sz w:val="32"/>
          <w:szCs w:val="32"/>
        </w:rPr>
        <w:t>（一）项目组织情况分析</w:t>
      </w:r>
    </w:p>
    <w:p>
      <w:pPr>
        <w:spacing w:line="540" w:lineRule="exact"/>
        <w:ind w:firstLine="758" w:firstLineChars="243"/>
        <w:rPr>
          <w:rStyle w:val="17"/>
          <w:rFonts w:hint="eastAsia" w:ascii="楷体" w:hAnsi="楷体" w:eastAsia="楷体"/>
          <w:b w:val="0"/>
          <w:bCs w:val="0"/>
          <w:spacing w:val="-4"/>
          <w:sz w:val="32"/>
          <w:szCs w:val="32"/>
        </w:rPr>
      </w:pPr>
      <w:r>
        <w:rPr>
          <w:rStyle w:val="17"/>
          <w:rFonts w:hint="eastAsia" w:ascii="楷体" w:hAnsi="楷体" w:eastAsia="楷体"/>
          <w:b w:val="0"/>
          <w:bCs w:val="0"/>
          <w:spacing w:val="-4"/>
          <w:sz w:val="32"/>
          <w:szCs w:val="32"/>
          <w:lang w:eastAsia="zh-CN"/>
        </w:rPr>
        <w:t>宣传部创新工程专项</w:t>
      </w:r>
      <w:r>
        <w:rPr>
          <w:rStyle w:val="17"/>
          <w:rFonts w:hint="eastAsia" w:ascii="楷体" w:hAnsi="楷体" w:eastAsia="楷体"/>
          <w:b w:val="0"/>
          <w:bCs w:val="0"/>
          <w:spacing w:val="-4"/>
          <w:sz w:val="32"/>
          <w:szCs w:val="32"/>
        </w:rPr>
        <w:t>经费由我院科研外事处负责组织实施，通过预算安排，及时对我院所涉及的科研项目进行统计，对于201</w:t>
      </w:r>
      <w:r>
        <w:rPr>
          <w:rStyle w:val="17"/>
          <w:rFonts w:hint="eastAsia" w:ascii="楷体" w:hAnsi="楷体" w:eastAsia="楷体"/>
          <w:b w:val="0"/>
          <w:bCs w:val="0"/>
          <w:spacing w:val="-4"/>
          <w:sz w:val="32"/>
          <w:szCs w:val="32"/>
          <w:lang w:val="en-US" w:eastAsia="zh-CN"/>
        </w:rPr>
        <w:t>8</w:t>
      </w:r>
      <w:r>
        <w:rPr>
          <w:rStyle w:val="17"/>
          <w:rFonts w:hint="eastAsia" w:ascii="楷体" w:hAnsi="楷体" w:eastAsia="楷体"/>
          <w:b w:val="0"/>
          <w:bCs w:val="0"/>
          <w:spacing w:val="-4"/>
          <w:sz w:val="32"/>
          <w:szCs w:val="32"/>
        </w:rPr>
        <w:t>年</w:t>
      </w:r>
      <w:r>
        <w:rPr>
          <w:rStyle w:val="17"/>
          <w:rFonts w:hint="eastAsia" w:ascii="楷体" w:hAnsi="楷体" w:eastAsia="楷体"/>
          <w:b w:val="0"/>
          <w:bCs w:val="0"/>
          <w:spacing w:val="-4"/>
          <w:sz w:val="32"/>
          <w:szCs w:val="32"/>
          <w:lang w:eastAsia="zh-CN"/>
        </w:rPr>
        <w:t>实施的</w:t>
      </w:r>
      <w:r>
        <w:rPr>
          <w:rStyle w:val="17"/>
          <w:rFonts w:hint="eastAsia" w:ascii="楷体_GB2312" w:hAnsi="楷体_GB2312" w:eastAsia="楷体_GB2312" w:cs="楷体_GB2312"/>
          <w:b w:val="0"/>
          <w:spacing w:val="-4"/>
          <w:sz w:val="32"/>
          <w:szCs w:val="32"/>
          <w:lang w:val="en-US" w:eastAsia="zh-CN"/>
        </w:rPr>
        <w:t>自治区两个重大项目“新疆民族传统文化与现代化”和“新疆民族历史问题研究”和“南疆四地州精准扶贫脱贫研究”项目，我院由主要专业院领导主抓，整合全院、全疆精干力量，严把政治关，加强调研、严格项目撰写的审读把关。形成梯队力量，加强项目中期检查和督促，项目组织、完成情况良好。</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（二）项目管理情况分析</w:t>
      </w:r>
    </w:p>
    <w:p>
      <w:pPr>
        <w:spacing w:line="540" w:lineRule="exact"/>
        <w:ind w:left="0" w:leftChars="0" w:firstLine="652" w:firstLineChars="209"/>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新疆社会科学院是新疆唯一一所财政全额拨款的专门性哲学社会科学研究机构。其制度制定规范，有专门的项目资金管理办法，由院科研处负责全院科研项目的全过程监督、管理。由院组织人事处对全部科研人员进行规范化教育管理，由院计财处对全部经费进行审核、报销等科学化流程管理，</w:t>
      </w:r>
      <w:r>
        <w:rPr>
          <w:rStyle w:val="17"/>
          <w:rFonts w:hint="eastAsia" w:ascii="楷体_GB2312" w:hAnsi="楷体_GB2312" w:eastAsia="楷体_GB2312" w:cs="楷体_GB2312"/>
          <w:b w:val="0"/>
          <w:spacing w:val="-4"/>
          <w:sz w:val="32"/>
          <w:szCs w:val="32"/>
          <w:lang w:eastAsia="zh-CN"/>
        </w:rPr>
        <w:t>依据《</w:t>
      </w:r>
      <w:r>
        <w:rPr>
          <w:rStyle w:val="17"/>
          <w:rFonts w:hint="eastAsia" w:ascii="楷体_GB2312" w:hAnsi="楷体_GB2312" w:eastAsia="楷体_GB2312" w:cs="楷体_GB2312"/>
          <w:b w:val="0"/>
          <w:spacing w:val="-4"/>
          <w:sz w:val="32"/>
          <w:szCs w:val="32"/>
          <w:lang w:val="en-US" w:eastAsia="zh-CN"/>
        </w:rPr>
        <w:t>新疆社会科学院国家社会科学基金项目资金管理办法</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新疆社会科学院科研经费管理办法</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新疆社会科学院横向课题经费管理细则（修改稿）</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新疆社会科学院科研财务助理岗位设置及管理办法</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新疆社会科学院重要科研成果奖励条例（试行）</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新疆社会科学院新闻媒体采访管理办法（试行）</w:t>
      </w:r>
      <w:r>
        <w:rPr>
          <w:rStyle w:val="17"/>
          <w:rFonts w:hint="eastAsia" w:ascii="楷体_GB2312" w:hAnsi="楷体_GB2312" w:eastAsia="楷体_GB2312" w:cs="楷体_GB2312"/>
          <w:b w:val="0"/>
          <w:spacing w:val="-4"/>
          <w:sz w:val="32"/>
          <w:szCs w:val="32"/>
          <w:lang w:eastAsia="zh-CN"/>
        </w:rPr>
        <w:t>》《</w:t>
      </w:r>
      <w:r>
        <w:rPr>
          <w:rStyle w:val="17"/>
          <w:rFonts w:hint="eastAsia" w:ascii="楷体_GB2312" w:hAnsi="楷体_GB2312" w:eastAsia="楷体_GB2312" w:cs="楷体_GB2312"/>
          <w:b w:val="0"/>
          <w:spacing w:val="-4"/>
          <w:sz w:val="32"/>
          <w:szCs w:val="32"/>
          <w:lang w:val="en-US" w:eastAsia="zh-CN"/>
        </w:rPr>
        <w:t>新疆社会科学院科研人员年度科研考核管理办法（试行）</w:t>
      </w:r>
      <w:r>
        <w:rPr>
          <w:rStyle w:val="17"/>
          <w:rFonts w:hint="eastAsia" w:ascii="楷体_GB2312" w:hAnsi="楷体_GB2312" w:eastAsia="楷体_GB2312" w:cs="楷体_GB2312"/>
          <w:b w:val="0"/>
          <w:spacing w:val="-4"/>
          <w:sz w:val="32"/>
          <w:szCs w:val="32"/>
          <w:lang w:eastAsia="zh-CN"/>
        </w:rPr>
        <w:t>》等制度严格管理，加强科研项目中期检查，严格审核经费使用情况，确保科研项目有序合规运行。</w:t>
      </w:r>
      <w:r>
        <w:rPr>
          <w:rStyle w:val="17"/>
          <w:rFonts w:hint="eastAsia" w:ascii="楷体_GB2312" w:hAnsi="楷体_GB2312" w:eastAsia="楷体_GB2312" w:cs="楷体_GB2312"/>
          <w:b w:val="0"/>
          <w:spacing w:val="-4"/>
          <w:sz w:val="32"/>
          <w:szCs w:val="32"/>
        </w:rPr>
        <w:t>使经费发挥较大的社会效益。</w:t>
      </w:r>
    </w:p>
    <w:p>
      <w:pPr>
        <w:spacing w:line="540" w:lineRule="exact"/>
        <w:ind w:firstLine="640"/>
        <w:rPr>
          <w:rStyle w:val="17"/>
          <w:rFonts w:ascii="黑体" w:hAnsi="黑体" w:eastAsia="黑体"/>
        </w:rPr>
      </w:pPr>
      <w:r>
        <w:rPr>
          <w:rStyle w:val="17"/>
          <w:rFonts w:hint="eastAsia" w:ascii="黑体" w:hAnsi="黑体" w:eastAsia="黑体"/>
          <w:b w:val="0"/>
          <w:spacing w:val="-4"/>
          <w:sz w:val="32"/>
          <w:szCs w:val="32"/>
        </w:rPr>
        <w:t>四、项目绩效情况</w:t>
      </w:r>
      <w:r>
        <w:rPr>
          <w:rStyle w:val="17"/>
          <w:rFonts w:hint="eastAsia" w:ascii="黑体" w:hAnsi="黑体" w:eastAsia="黑体"/>
        </w:rPr>
        <w:t xml:space="preserve"> </w:t>
      </w:r>
    </w:p>
    <w:p>
      <w:pPr>
        <w:spacing w:line="540" w:lineRule="exact"/>
        <w:ind w:firstLine="761" w:firstLineChars="243"/>
        <w:rPr>
          <w:rFonts w:hint="eastAsia" w:ascii="楷体" w:hAnsi="楷体" w:eastAsia="楷体"/>
          <w:b/>
          <w:spacing w:val="-4"/>
          <w:sz w:val="32"/>
          <w:szCs w:val="32"/>
        </w:rPr>
      </w:pPr>
      <w:r>
        <w:rPr>
          <w:rFonts w:hint="eastAsia" w:ascii="楷体" w:hAnsi="楷体" w:eastAsia="楷体"/>
          <w:b/>
          <w:spacing w:val="-4"/>
          <w:sz w:val="32"/>
          <w:szCs w:val="32"/>
        </w:rPr>
        <w:t>（一）项目绩效目标完成情况分析</w:t>
      </w:r>
    </w:p>
    <w:p>
      <w:pPr>
        <w:spacing w:line="540" w:lineRule="exact"/>
        <w:ind w:firstLine="758" w:firstLineChars="243"/>
        <w:rPr>
          <w:rFonts w:hint="eastAsia" w:ascii="楷体" w:hAnsi="楷体" w:eastAsia="楷体"/>
          <w:b/>
          <w:spacing w:val="-4"/>
          <w:sz w:val="32"/>
          <w:szCs w:val="32"/>
        </w:rPr>
      </w:pPr>
      <w:r>
        <w:rPr>
          <w:rStyle w:val="17"/>
          <w:rFonts w:hint="eastAsia" w:ascii="楷体_GB2312" w:hAnsi="楷体_GB2312" w:eastAsia="楷体_GB2312" w:cs="楷体_GB2312"/>
          <w:b w:val="0"/>
          <w:spacing w:val="-4"/>
          <w:sz w:val="32"/>
          <w:szCs w:val="32"/>
          <w:lang w:eastAsia="zh-CN"/>
        </w:rPr>
        <w:t>科研工作达到预期目标。</w:t>
      </w:r>
      <w:r>
        <w:rPr>
          <w:rStyle w:val="17"/>
          <w:rFonts w:hint="eastAsia" w:ascii="楷体_GB2312" w:hAnsi="楷体_GB2312" w:eastAsia="楷体_GB2312" w:cs="楷体_GB2312"/>
          <w:b w:val="0"/>
          <w:spacing w:val="-4"/>
          <w:sz w:val="32"/>
          <w:szCs w:val="32"/>
          <w:lang w:val="en-US" w:eastAsia="zh-CN"/>
        </w:rPr>
        <w:t>自治区两个重大项目“新疆民族传统文化与现代化”和“新疆民族历史问题研究”和“南疆四地州精准扶贫脱贫研究”项目，目前《民族历史丛书》（13本）已完成初稿，正在进行审读；“新疆民族传统文化与现代化”6个子课题正在深入调研，进一步推进中。</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（二）项目绩效目标未完成原因分析</w:t>
      </w:r>
    </w:p>
    <w:p>
      <w:pPr>
        <w:spacing w:line="540" w:lineRule="exact"/>
        <w:ind w:firstLine="640"/>
        <w:rPr>
          <w:rFonts w:hint="default"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eastAsia="zh-CN"/>
        </w:rPr>
        <w:t>因该项目为</w:t>
      </w:r>
      <w:r>
        <w:rPr>
          <w:rFonts w:hint="eastAsia" w:ascii="楷体_GB2312" w:hAnsi="楷体_GB2312" w:eastAsia="楷体_GB2312" w:cs="楷体_GB2312"/>
          <w:spacing w:val="-4"/>
          <w:sz w:val="32"/>
          <w:szCs w:val="32"/>
          <w:lang w:val="en-US" w:eastAsia="zh-CN"/>
        </w:rPr>
        <w:t>2018年9月落实，10月资金由宣传部划拨到账，我院在项目落实后即开展相关工作安排，资金10月到账后根据资金量落实资金分配工作。因近年底，我院在10月迎接自治区巡视组巡视工作，及院领导离任及新院领导到位，综合以上原因，该项目资金一直未及时支出。</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五、其他需要说明的问题</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（一）后续工作计划</w:t>
      </w:r>
    </w:p>
    <w:p>
      <w:pPr>
        <w:spacing w:line="540" w:lineRule="exact"/>
        <w:ind w:firstLine="755" w:firstLineChars="242"/>
        <w:rPr>
          <w:rFonts w:hint="eastAsia" w:ascii="楷体_GB2312" w:hAnsi="楷体_GB2312" w:eastAsia="楷体_GB2312" w:cs="楷体_GB2312"/>
          <w:spacing w:val="-4"/>
          <w:sz w:val="32"/>
          <w:szCs w:val="32"/>
        </w:rPr>
      </w:pPr>
      <w:r>
        <w:rPr>
          <w:rFonts w:hint="eastAsia" w:ascii="楷体_GB2312" w:hAnsi="楷体_GB2312" w:eastAsia="楷体_GB2312" w:cs="楷体_GB2312"/>
          <w:spacing w:val="-4"/>
          <w:sz w:val="32"/>
          <w:szCs w:val="32"/>
          <w:lang w:val="en-US" w:eastAsia="zh-CN"/>
        </w:rPr>
        <w:t>结合当前全院工作安排，充分调动科研人员的工作积极性和主动性。充分利用访惠聚工作、“民族团结一家亲”工作平台，鼓励科研人员将科研工作与自治区党委重大工作部署相结合，提高科研成果产出。充分利用我院在地州设立的四所两站平台，将研究触角深入基层。</w:t>
      </w:r>
      <w:r>
        <w:rPr>
          <w:rStyle w:val="17"/>
          <w:rFonts w:hint="eastAsia" w:ascii="楷体_GB2312" w:hAnsi="楷体_GB2312" w:eastAsia="楷体_GB2312" w:cs="楷体_GB2312"/>
          <w:b w:val="0"/>
          <w:spacing w:val="-4"/>
          <w:sz w:val="32"/>
          <w:szCs w:val="32"/>
          <w:lang w:eastAsia="zh-CN"/>
        </w:rPr>
        <w:t>加大涉疆重大理论、现实问题研究，特别是加大新疆历史、新疆宗教演变史、新疆民族发展史、新疆文明融合史等问题研究，加大新疆意识形态领域安全研究，充分发挥了新疆社会科学院思想库、智囊团的作用，为党中央和自治区党委、政府提出更多的切实可行的咨政建议和思路。</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（二）主要经验及做法、存在问题和建议</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主要经验：</w:t>
      </w:r>
    </w:p>
    <w:p>
      <w:pPr>
        <w:numPr>
          <w:ilvl w:val="0"/>
          <w:numId w:val="3"/>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加强组织管理，完善制度建设，严格按照国家、自治区及院内的有关规定指导科研管理工作；</w:t>
      </w:r>
    </w:p>
    <w:p>
      <w:pPr>
        <w:numPr>
          <w:ilvl w:val="0"/>
          <w:numId w:val="3"/>
        </w:num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把握重大时间节点，弘扬优秀传统文化，传播正能量，发挥哲学社会科学资政育人的重要作用；</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3.依靠各级党委的大力支持，积极为上级部门服务，认真听取上级部门的指导意见。将我院科研优势与社会现实需要紧密结合。</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4.积极开展对外交流，向全国其他社科院学习经验和做法。</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存在的问题：1. 因我院研究主要在于社会科学，研究课题多数为社会性问题研究，民族，宗教，历史、文学等，该类课题对于结项后的成果一般上报党委及中宣部，我院无法衡量绩效目标内经济效益及生态效益相关量化指标值。建议绩效考评根据单位实际对绩效目标</w:t>
      </w:r>
      <w:bookmarkStart w:id="0" w:name="_GoBack"/>
      <w:bookmarkEnd w:id="0"/>
      <w:r>
        <w:rPr>
          <w:rFonts w:hint="eastAsia" w:ascii="楷体_GB2312" w:hAnsi="楷体_GB2312" w:eastAsia="楷体_GB2312" w:cs="楷体_GB2312"/>
          <w:spacing w:val="-4"/>
          <w:sz w:val="32"/>
          <w:szCs w:val="32"/>
          <w:lang w:val="en-US" w:eastAsia="zh-CN"/>
        </w:rPr>
        <w:t>进行考评。</w:t>
      </w:r>
    </w:p>
    <w:p>
      <w:pPr>
        <w:spacing w:line="540" w:lineRule="exact"/>
        <w:ind w:firstLine="627" w:firstLineChars="200"/>
        <w:rPr>
          <w:rFonts w:hint="eastAsia" w:ascii="楷体" w:hAnsi="楷体" w:eastAsia="楷体"/>
          <w:b/>
          <w:spacing w:val="-4"/>
          <w:sz w:val="32"/>
          <w:szCs w:val="32"/>
        </w:rPr>
      </w:pPr>
      <w:r>
        <w:rPr>
          <w:rFonts w:hint="eastAsia" w:ascii="楷体" w:hAnsi="楷体" w:eastAsia="楷体"/>
          <w:b/>
          <w:spacing w:val="-4"/>
          <w:sz w:val="32"/>
          <w:szCs w:val="32"/>
        </w:rPr>
        <w:t>（三）其他</w:t>
      </w:r>
    </w:p>
    <w:p>
      <w:pPr>
        <w:spacing w:line="540" w:lineRule="exact"/>
        <w:ind w:firstLine="624" w:firstLineChars="200"/>
        <w:rPr>
          <w:rFonts w:hint="eastAsia" w:ascii="楷体" w:hAnsi="楷体" w:eastAsia="楷体"/>
          <w:b w:val="0"/>
          <w:bCs/>
          <w:spacing w:val="-4"/>
          <w:sz w:val="32"/>
          <w:szCs w:val="32"/>
          <w:lang w:eastAsia="zh-CN"/>
        </w:rPr>
      </w:pPr>
      <w:r>
        <w:rPr>
          <w:rFonts w:hint="eastAsia" w:ascii="楷体" w:hAnsi="楷体" w:eastAsia="楷体"/>
          <w:b w:val="0"/>
          <w:bCs/>
          <w:spacing w:val="-4"/>
          <w:sz w:val="32"/>
          <w:szCs w:val="32"/>
          <w:lang w:eastAsia="zh-CN"/>
        </w:rPr>
        <w:t>无</w:t>
      </w:r>
    </w:p>
    <w:p>
      <w:pPr>
        <w:numPr>
          <w:ilvl w:val="0"/>
          <w:numId w:val="4"/>
        </w:numPr>
        <w:spacing w:line="540" w:lineRule="exact"/>
        <w:ind w:firstLine="640"/>
        <w:rPr>
          <w:rStyle w:val="17"/>
          <w:rFonts w:hint="eastAsia" w:ascii="黑体" w:hAnsi="黑体" w:eastAsia="黑体"/>
          <w:b w:val="0"/>
          <w:spacing w:val="-4"/>
          <w:sz w:val="32"/>
          <w:szCs w:val="32"/>
        </w:rPr>
      </w:pPr>
      <w:r>
        <w:rPr>
          <w:rStyle w:val="17"/>
          <w:rFonts w:hint="eastAsia" w:ascii="黑体" w:hAnsi="黑体" w:eastAsia="黑体"/>
          <w:b w:val="0"/>
          <w:spacing w:val="-4"/>
          <w:sz w:val="32"/>
          <w:szCs w:val="32"/>
        </w:rPr>
        <w:t>项目评价工作情况</w:t>
      </w:r>
    </w:p>
    <w:p>
      <w:pPr>
        <w:numPr>
          <w:numId w:val="0"/>
        </w:numPr>
        <w:spacing w:line="540" w:lineRule="exact"/>
        <w:rPr>
          <w:rStyle w:val="17"/>
          <w:rFonts w:hint="default" w:ascii="楷体" w:hAnsi="楷体" w:eastAsia="楷体" w:cs="楷体"/>
          <w:b w:val="0"/>
          <w:spacing w:val="-4"/>
          <w:sz w:val="32"/>
          <w:szCs w:val="32"/>
          <w:lang w:val="en-US" w:eastAsia="zh-CN"/>
        </w:rPr>
      </w:pPr>
      <w:r>
        <w:rPr>
          <w:rStyle w:val="17"/>
          <w:rFonts w:hint="eastAsia" w:ascii="黑体" w:hAnsi="黑体" w:eastAsia="黑体"/>
          <w:b w:val="0"/>
          <w:spacing w:val="-4"/>
          <w:sz w:val="32"/>
          <w:szCs w:val="32"/>
          <w:lang w:val="en-US" w:eastAsia="zh-CN"/>
        </w:rPr>
        <w:t xml:space="preserve">    </w:t>
      </w:r>
      <w:r>
        <w:rPr>
          <w:rStyle w:val="17"/>
          <w:rFonts w:hint="eastAsia" w:ascii="楷体" w:hAnsi="楷体" w:eastAsia="楷体" w:cs="楷体"/>
          <w:b w:val="0"/>
          <w:spacing w:val="-4"/>
          <w:sz w:val="32"/>
          <w:szCs w:val="32"/>
          <w:lang w:val="en-US" w:eastAsia="zh-CN"/>
        </w:rPr>
        <w:t>该项目为年中增加项目，项目为2018年9月落实，10月资金到位，主要为</w:t>
      </w:r>
      <w:r>
        <w:rPr>
          <w:rStyle w:val="17"/>
          <w:rFonts w:hint="eastAsia" w:ascii="楷体_GB2312" w:hAnsi="楷体_GB2312" w:eastAsia="楷体_GB2312" w:cs="楷体_GB2312"/>
          <w:b w:val="0"/>
          <w:spacing w:val="-4"/>
          <w:sz w:val="32"/>
          <w:szCs w:val="32"/>
          <w:lang w:val="en-US" w:eastAsia="zh-CN"/>
        </w:rPr>
        <w:t>李鹏新副书记、田文常委和高建龙同志主持的自治区两个重大项目“新疆民族传统文化与现代化”和“新疆民族历史问题研究”的研究工作，因近年底，资金无法及时支出，同时我院积极配合自治区巡视组巡视工作，2018年10月底高建龙院长及阿布来提·麦麦提书记调任人大，新领导班子履职，我院该项目未能开展项目评价工作，请财政厅根据我院实际及项目实际，予以理解。</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七、附表</w:t>
      </w:r>
    </w:p>
    <w:p>
      <w:pPr>
        <w:spacing w:line="540" w:lineRule="exact"/>
        <w:ind w:firstLine="640"/>
        <w:rPr>
          <w:rStyle w:val="17"/>
          <w:rFonts w:ascii="仿宋" w:hAnsi="仿宋" w:eastAsia="仿宋"/>
          <w:b w:val="0"/>
          <w:spacing w:val="-4"/>
          <w:sz w:val="32"/>
          <w:szCs w:val="32"/>
        </w:rPr>
      </w:pPr>
      <w:r>
        <w:rPr>
          <w:rStyle w:val="17"/>
          <w:rFonts w:hint="eastAsia" w:ascii="仿宋" w:hAnsi="仿宋" w:eastAsia="仿宋"/>
          <w:b w:val="0"/>
          <w:spacing w:val="-4"/>
          <w:sz w:val="32"/>
          <w:szCs w:val="32"/>
        </w:rPr>
        <w:t>《项目支出绩效目标自评表》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roma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99BF56"/>
    <w:multiLevelType w:val="singleLevel"/>
    <w:tmpl w:val="BB99BF56"/>
    <w:lvl w:ilvl="0" w:tentative="0">
      <w:start w:val="6"/>
      <w:numFmt w:val="chineseCounting"/>
      <w:suff w:val="nothing"/>
      <w:lvlText w:val="%1、"/>
      <w:lvlJc w:val="left"/>
      <w:rPr>
        <w:rFonts w:hint="eastAsia"/>
      </w:rPr>
    </w:lvl>
  </w:abstractNum>
  <w:abstractNum w:abstractNumId="1">
    <w:nsid w:val="45DDDEDD"/>
    <w:multiLevelType w:val="singleLevel"/>
    <w:tmpl w:val="45DDDEDD"/>
    <w:lvl w:ilvl="0" w:tentative="0">
      <w:start w:val="1"/>
      <w:numFmt w:val="decimal"/>
      <w:suff w:val="nothing"/>
      <w:lvlText w:val="%1、"/>
      <w:lvlJc w:val="left"/>
    </w:lvl>
  </w:abstractNum>
  <w:abstractNum w:abstractNumId="2">
    <w:nsid w:val="5BC0293A"/>
    <w:multiLevelType w:val="singleLevel"/>
    <w:tmpl w:val="5BC0293A"/>
    <w:lvl w:ilvl="0" w:tentative="0">
      <w:start w:val="1"/>
      <w:numFmt w:val="decimal"/>
      <w:suff w:val="nothing"/>
      <w:lvlText w:val="%1."/>
      <w:lvlJc w:val="left"/>
    </w:lvl>
  </w:abstractNum>
  <w:abstractNum w:abstractNumId="3">
    <w:nsid w:val="5C4ED21F"/>
    <w:multiLevelType w:val="singleLevel"/>
    <w:tmpl w:val="5C4ED21F"/>
    <w:lvl w:ilvl="0" w:tentative="0">
      <w:start w:val="2"/>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5162F1"/>
    <w:rsid w:val="00535153"/>
    <w:rsid w:val="00855E3A"/>
    <w:rsid w:val="00922CB9"/>
    <w:rsid w:val="00A26421"/>
    <w:rsid w:val="00A4293B"/>
    <w:rsid w:val="00B41F61"/>
    <w:rsid w:val="00C56C72"/>
    <w:rsid w:val="00CA6457"/>
    <w:rsid w:val="00D17F2E"/>
    <w:rsid w:val="00E769FE"/>
    <w:rsid w:val="00EA2CBE"/>
    <w:rsid w:val="00F32FEE"/>
    <w:rsid w:val="057B1408"/>
    <w:rsid w:val="0AC46128"/>
    <w:rsid w:val="0D0E1502"/>
    <w:rsid w:val="0D7D715A"/>
    <w:rsid w:val="134447A5"/>
    <w:rsid w:val="17905B4F"/>
    <w:rsid w:val="1B5E16D6"/>
    <w:rsid w:val="286A184C"/>
    <w:rsid w:val="2D337DF9"/>
    <w:rsid w:val="2F39600F"/>
    <w:rsid w:val="419D0DDB"/>
    <w:rsid w:val="464A0E4F"/>
    <w:rsid w:val="48DD2804"/>
    <w:rsid w:val="501C073C"/>
    <w:rsid w:val="63D542D6"/>
    <w:rsid w:val="68011843"/>
    <w:rsid w:val="73625A1D"/>
    <w:rsid w:val="760C4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0"/>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1"/>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2"/>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3"/>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4"/>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5"/>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6"/>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7"/>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6">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11">
    <w:name w:val="footer"/>
    <w:basedOn w:val="1"/>
    <w:link w:val="43"/>
    <w:unhideWhenUsed/>
    <w:qFormat/>
    <w:uiPriority w:val="99"/>
    <w:pPr>
      <w:tabs>
        <w:tab w:val="center" w:pos="4153"/>
        <w:tab w:val="right" w:pos="8306"/>
      </w:tabs>
      <w:snapToGrid w:val="0"/>
      <w:jc w:val="left"/>
    </w:pPr>
    <w:rPr>
      <w:rFonts w:ascii="Calibri" w:hAnsi="Calibri"/>
      <w:sz w:val="18"/>
      <w:szCs w:val="18"/>
    </w:rPr>
  </w:style>
  <w:style w:type="paragraph" w:styleId="12">
    <w:name w:val="header"/>
    <w:basedOn w:val="1"/>
    <w:link w:val="42"/>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Subtitle"/>
    <w:basedOn w:val="1"/>
    <w:next w:val="1"/>
    <w:link w:val="29"/>
    <w:qFormat/>
    <w:uiPriority w:val="11"/>
    <w:pPr>
      <w:widowControl/>
      <w:spacing w:after="60"/>
      <w:jc w:val="center"/>
      <w:outlineLvl w:val="1"/>
    </w:pPr>
    <w:rPr>
      <w:rFonts w:asciiTheme="majorHAnsi" w:hAnsiTheme="majorHAnsi" w:eastAsiaTheme="majorEastAsia"/>
      <w:kern w:val="0"/>
      <w:sz w:val="24"/>
    </w:rPr>
  </w:style>
  <w:style w:type="paragraph" w:styleId="14">
    <w:name w:val="Title"/>
    <w:basedOn w:val="1"/>
    <w:next w:val="1"/>
    <w:link w:val="28"/>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7">
    <w:name w:val="Strong"/>
    <w:basedOn w:val="16"/>
    <w:qFormat/>
    <w:uiPriority w:val="0"/>
    <w:rPr>
      <w:b/>
      <w:bCs/>
    </w:rPr>
  </w:style>
  <w:style w:type="character" w:styleId="18">
    <w:name w:val="Emphasis"/>
    <w:basedOn w:val="16"/>
    <w:qFormat/>
    <w:uiPriority w:val="20"/>
    <w:rPr>
      <w:rFonts w:asciiTheme="minorHAnsi" w:hAnsiTheme="minorHAnsi"/>
      <w:b/>
      <w:i/>
      <w:iCs/>
    </w:rPr>
  </w:style>
  <w:style w:type="character" w:customStyle="1" w:styleId="19">
    <w:name w:val="标题 1 Char"/>
    <w:basedOn w:val="16"/>
    <w:link w:val="2"/>
    <w:qFormat/>
    <w:uiPriority w:val="9"/>
    <w:rPr>
      <w:rFonts w:asciiTheme="majorHAnsi" w:hAnsiTheme="majorHAnsi" w:eastAsiaTheme="majorEastAsia"/>
      <w:b/>
      <w:bCs/>
      <w:kern w:val="32"/>
      <w:sz w:val="32"/>
      <w:szCs w:val="32"/>
    </w:rPr>
  </w:style>
  <w:style w:type="character" w:customStyle="1" w:styleId="20">
    <w:name w:val="标题 2 Char"/>
    <w:basedOn w:val="16"/>
    <w:link w:val="3"/>
    <w:semiHidden/>
    <w:qFormat/>
    <w:uiPriority w:val="9"/>
    <w:rPr>
      <w:rFonts w:asciiTheme="majorHAnsi" w:hAnsiTheme="majorHAnsi" w:eastAsiaTheme="majorEastAsia"/>
      <w:b/>
      <w:bCs/>
      <w:i/>
      <w:iCs/>
      <w:sz w:val="28"/>
      <w:szCs w:val="28"/>
    </w:rPr>
  </w:style>
  <w:style w:type="character" w:customStyle="1" w:styleId="21">
    <w:name w:val="标题 3 Char"/>
    <w:basedOn w:val="16"/>
    <w:link w:val="4"/>
    <w:semiHidden/>
    <w:qFormat/>
    <w:uiPriority w:val="9"/>
    <w:rPr>
      <w:rFonts w:asciiTheme="majorHAnsi" w:hAnsiTheme="majorHAnsi" w:eastAsiaTheme="majorEastAsia"/>
      <w:b/>
      <w:bCs/>
      <w:sz w:val="26"/>
      <w:szCs w:val="26"/>
    </w:rPr>
  </w:style>
  <w:style w:type="character" w:customStyle="1" w:styleId="22">
    <w:name w:val="标题 4 Char"/>
    <w:basedOn w:val="16"/>
    <w:link w:val="5"/>
    <w:semiHidden/>
    <w:qFormat/>
    <w:uiPriority w:val="9"/>
    <w:rPr>
      <w:b/>
      <w:bCs/>
      <w:sz w:val="28"/>
      <w:szCs w:val="28"/>
    </w:rPr>
  </w:style>
  <w:style w:type="character" w:customStyle="1" w:styleId="23">
    <w:name w:val="标题 5 Char"/>
    <w:basedOn w:val="16"/>
    <w:link w:val="6"/>
    <w:semiHidden/>
    <w:qFormat/>
    <w:uiPriority w:val="9"/>
    <w:rPr>
      <w:b/>
      <w:bCs/>
      <w:i/>
      <w:iCs/>
      <w:sz w:val="26"/>
      <w:szCs w:val="26"/>
    </w:rPr>
  </w:style>
  <w:style w:type="character" w:customStyle="1" w:styleId="24">
    <w:name w:val="标题 6 Char"/>
    <w:basedOn w:val="16"/>
    <w:link w:val="7"/>
    <w:semiHidden/>
    <w:qFormat/>
    <w:uiPriority w:val="9"/>
    <w:rPr>
      <w:b/>
      <w:bCs/>
    </w:rPr>
  </w:style>
  <w:style w:type="character" w:customStyle="1" w:styleId="25">
    <w:name w:val="标题 7 Char"/>
    <w:basedOn w:val="16"/>
    <w:link w:val="8"/>
    <w:semiHidden/>
    <w:qFormat/>
    <w:uiPriority w:val="9"/>
    <w:rPr>
      <w:sz w:val="24"/>
      <w:szCs w:val="24"/>
    </w:rPr>
  </w:style>
  <w:style w:type="character" w:customStyle="1" w:styleId="26">
    <w:name w:val="标题 8 Char"/>
    <w:basedOn w:val="16"/>
    <w:link w:val="9"/>
    <w:semiHidden/>
    <w:qFormat/>
    <w:uiPriority w:val="9"/>
    <w:rPr>
      <w:i/>
      <w:iCs/>
      <w:sz w:val="24"/>
      <w:szCs w:val="24"/>
    </w:rPr>
  </w:style>
  <w:style w:type="character" w:customStyle="1" w:styleId="27">
    <w:name w:val="标题 9 Char"/>
    <w:basedOn w:val="16"/>
    <w:link w:val="10"/>
    <w:semiHidden/>
    <w:qFormat/>
    <w:uiPriority w:val="9"/>
    <w:rPr>
      <w:rFonts w:asciiTheme="majorHAnsi" w:hAnsiTheme="majorHAnsi" w:eastAsiaTheme="majorEastAsia"/>
    </w:rPr>
  </w:style>
  <w:style w:type="character" w:customStyle="1" w:styleId="28">
    <w:name w:val="标题 Char"/>
    <w:basedOn w:val="16"/>
    <w:link w:val="14"/>
    <w:qFormat/>
    <w:uiPriority w:val="10"/>
    <w:rPr>
      <w:rFonts w:asciiTheme="majorHAnsi" w:hAnsiTheme="majorHAnsi" w:eastAsiaTheme="majorEastAsia"/>
      <w:b/>
      <w:bCs/>
      <w:kern w:val="28"/>
      <w:sz w:val="32"/>
      <w:szCs w:val="32"/>
    </w:rPr>
  </w:style>
  <w:style w:type="character" w:customStyle="1" w:styleId="29">
    <w:name w:val="副标题 Char"/>
    <w:basedOn w:val="16"/>
    <w:link w:val="13"/>
    <w:qFormat/>
    <w:uiPriority w:val="11"/>
    <w:rPr>
      <w:rFonts w:asciiTheme="majorHAnsi" w:hAnsiTheme="majorHAnsi" w:eastAsiaTheme="majorEastAsia"/>
      <w:sz w:val="24"/>
      <w:szCs w:val="24"/>
    </w:rPr>
  </w:style>
  <w:style w:type="paragraph" w:customStyle="1" w:styleId="30">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customStyle="1" w:styleId="31">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customStyle="1" w:styleId="32">
    <w:name w:val="Quote"/>
    <w:basedOn w:val="1"/>
    <w:next w:val="1"/>
    <w:link w:val="33"/>
    <w:qFormat/>
    <w:uiPriority w:val="29"/>
    <w:pPr>
      <w:widowControl/>
      <w:jc w:val="left"/>
    </w:pPr>
    <w:rPr>
      <w:rFonts w:asciiTheme="minorHAnsi" w:hAnsiTheme="minorHAnsi" w:eastAsiaTheme="minorEastAsia"/>
      <w:i/>
      <w:kern w:val="0"/>
      <w:sz w:val="24"/>
    </w:rPr>
  </w:style>
  <w:style w:type="character" w:customStyle="1" w:styleId="33">
    <w:name w:val="引用 Char"/>
    <w:basedOn w:val="16"/>
    <w:link w:val="32"/>
    <w:qFormat/>
    <w:uiPriority w:val="29"/>
    <w:rPr>
      <w:i/>
      <w:sz w:val="24"/>
      <w:szCs w:val="24"/>
    </w:rPr>
  </w:style>
  <w:style w:type="paragraph" w:customStyle="1" w:styleId="34">
    <w:name w:val="Intense Quote"/>
    <w:basedOn w:val="1"/>
    <w:next w:val="1"/>
    <w:link w:val="35"/>
    <w:qFormat/>
    <w:uiPriority w:val="30"/>
    <w:pPr>
      <w:widowControl/>
      <w:ind w:left="720" w:right="720"/>
      <w:jc w:val="left"/>
    </w:pPr>
    <w:rPr>
      <w:rFonts w:asciiTheme="minorHAnsi" w:hAnsiTheme="minorHAnsi" w:eastAsiaTheme="minorEastAsia"/>
      <w:b/>
      <w:i/>
      <w:kern w:val="0"/>
      <w:sz w:val="24"/>
      <w:szCs w:val="22"/>
    </w:rPr>
  </w:style>
  <w:style w:type="character" w:customStyle="1" w:styleId="35">
    <w:name w:val="明显引用 Char"/>
    <w:basedOn w:val="16"/>
    <w:link w:val="34"/>
    <w:qFormat/>
    <w:uiPriority w:val="30"/>
    <w:rPr>
      <w:b/>
      <w:i/>
      <w:sz w:val="24"/>
    </w:rPr>
  </w:style>
  <w:style w:type="character" w:customStyle="1" w:styleId="36">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7">
    <w:name w:val="Intense Emphasis"/>
    <w:basedOn w:val="16"/>
    <w:qFormat/>
    <w:uiPriority w:val="21"/>
    <w:rPr>
      <w:b/>
      <w:i/>
      <w:sz w:val="24"/>
      <w:szCs w:val="24"/>
      <w:u w:val="single"/>
    </w:rPr>
  </w:style>
  <w:style w:type="character" w:customStyle="1" w:styleId="38">
    <w:name w:val="Subtle Reference"/>
    <w:basedOn w:val="16"/>
    <w:qFormat/>
    <w:uiPriority w:val="31"/>
    <w:rPr>
      <w:sz w:val="24"/>
      <w:szCs w:val="24"/>
      <w:u w:val="single"/>
    </w:rPr>
  </w:style>
  <w:style w:type="character" w:customStyle="1" w:styleId="39">
    <w:name w:val="Intense Reference"/>
    <w:basedOn w:val="16"/>
    <w:qFormat/>
    <w:uiPriority w:val="32"/>
    <w:rPr>
      <w:b/>
      <w:sz w:val="24"/>
      <w:u w:val="single"/>
    </w:rPr>
  </w:style>
  <w:style w:type="character" w:customStyle="1" w:styleId="40">
    <w:name w:val="Book Title"/>
    <w:basedOn w:val="16"/>
    <w:qFormat/>
    <w:uiPriority w:val="33"/>
    <w:rPr>
      <w:rFonts w:asciiTheme="majorHAnsi" w:hAnsiTheme="majorHAnsi" w:eastAsiaTheme="majorEastAsia"/>
      <w:b/>
      <w:i/>
      <w:sz w:val="24"/>
      <w:szCs w:val="24"/>
    </w:rPr>
  </w:style>
  <w:style w:type="paragraph" w:customStyle="1" w:styleId="41">
    <w:name w:val="TOC Heading"/>
    <w:basedOn w:val="2"/>
    <w:next w:val="1"/>
    <w:unhideWhenUsed/>
    <w:qFormat/>
    <w:uiPriority w:val="39"/>
    <w:pPr>
      <w:outlineLvl w:val="9"/>
    </w:pPr>
    <w:rPr>
      <w:lang w:eastAsia="en-US" w:bidi="en-US"/>
    </w:rPr>
  </w:style>
  <w:style w:type="character" w:customStyle="1" w:styleId="42">
    <w:name w:val="页眉 Char"/>
    <w:basedOn w:val="16"/>
    <w:link w:val="12"/>
    <w:qFormat/>
    <w:uiPriority w:val="99"/>
    <w:rPr>
      <w:rFonts w:ascii="Calibri" w:hAnsi="Calibri" w:eastAsia="宋体"/>
      <w:kern w:val="2"/>
      <w:sz w:val="18"/>
      <w:szCs w:val="18"/>
    </w:rPr>
  </w:style>
  <w:style w:type="character" w:customStyle="1" w:styleId="43">
    <w:name w:val="页脚 Char"/>
    <w:basedOn w:val="16"/>
    <w:link w:val="11"/>
    <w:qFormat/>
    <w:uiPriority w:val="99"/>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575</Characters>
  <Lines>4</Lines>
  <Paragraphs>1</Paragraphs>
  <TotalTime>4</TotalTime>
  <ScaleCrop>false</ScaleCrop>
  <LinksUpToDate>false</LinksUpToDate>
  <CharactersWithSpaces>674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Peco_Jia</cp:lastModifiedBy>
  <cp:lastPrinted>2019-01-28T12:23:00Z</cp:lastPrinted>
  <dcterms:modified xsi:type="dcterms:W3CDTF">2019-07-21T21:45:09Z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